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8F1EECF"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F1450A">
        <w:rPr>
          <w:b/>
          <w:noProof/>
          <w:sz w:val="24"/>
        </w:rPr>
        <w:t>2289</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DF783" w:rsidR="001E41F3" w:rsidRPr="00410371" w:rsidRDefault="00392AA2" w:rsidP="00E13F3D">
            <w:pPr>
              <w:pStyle w:val="CRCoverPage"/>
              <w:spacing w:after="0"/>
              <w:jc w:val="right"/>
              <w:rPr>
                <w:b/>
                <w:noProof/>
                <w:sz w:val="28"/>
              </w:rPr>
            </w:pPr>
            <w:r>
              <w:fldChar w:fldCharType="begin"/>
            </w:r>
            <w:r>
              <w:instrText xml:space="preserve"> DOCPROPERTY  Spec#  \* MERGEFORMAT </w:instrText>
            </w:r>
            <w:r>
              <w:fldChar w:fldCharType="separate"/>
            </w:r>
            <w:r w:rsidR="00F1450A">
              <w:rPr>
                <w:b/>
                <w:noProof/>
                <w:sz w:val="28"/>
              </w:rPr>
              <w:t>TS 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82BE" w:rsidR="001E41F3" w:rsidRPr="00410371" w:rsidRDefault="00392AA2" w:rsidP="00547111">
            <w:pPr>
              <w:pStyle w:val="CRCoverPage"/>
              <w:spacing w:after="0"/>
              <w:rPr>
                <w:noProof/>
              </w:rPr>
            </w:pPr>
            <w:r>
              <w:fldChar w:fldCharType="begin"/>
            </w:r>
            <w:r>
              <w:instrText xml:space="preserve"> DOCPROPERTY  Cr#  \* MERGEFORMAT </w:instrText>
            </w:r>
            <w:r>
              <w:fldChar w:fldCharType="separate"/>
            </w:r>
            <w:r w:rsidR="00F1450A">
              <w:rPr>
                <w:b/>
                <w:noProof/>
                <w:sz w:val="28"/>
              </w:rPr>
              <w:t>0410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B7791" w:rsidR="001E41F3" w:rsidRPr="00410371" w:rsidRDefault="00392AA2" w:rsidP="00E13F3D">
            <w:pPr>
              <w:pStyle w:val="CRCoverPage"/>
              <w:spacing w:after="0"/>
              <w:jc w:val="center"/>
              <w:rPr>
                <w:b/>
                <w:noProof/>
              </w:rPr>
            </w:pPr>
            <w:r>
              <w:fldChar w:fldCharType="begin"/>
            </w:r>
            <w:r>
              <w:instrText xml:space="preserve"> DOCPROPERTY  Revision  \* MERGEFORMAT </w:instrText>
            </w:r>
            <w:r>
              <w:fldChar w:fldCharType="separate"/>
            </w:r>
            <w:r w:rsidR="00F145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5DA5A" w:rsidR="001E41F3" w:rsidRPr="00410371" w:rsidRDefault="00392AA2">
            <w:pPr>
              <w:pStyle w:val="CRCoverPage"/>
              <w:spacing w:after="0"/>
              <w:jc w:val="center"/>
              <w:rPr>
                <w:noProof/>
                <w:sz w:val="28"/>
              </w:rPr>
            </w:pPr>
            <w:r>
              <w:fldChar w:fldCharType="begin"/>
            </w:r>
            <w:r>
              <w:instrText xml:space="preserve"> DOCPROPERTY  Version  \* MERGEFORMAT </w:instrText>
            </w:r>
            <w:r>
              <w:fldChar w:fldCharType="separate"/>
            </w:r>
            <w:r w:rsidR="00F1450A">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691FB" w:rsidR="00F25D98" w:rsidRDefault="00F14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AF13A" w:rsidR="00F25D98" w:rsidRDefault="00F14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1834B" w:rsidR="001E41F3" w:rsidRDefault="00392AA2">
            <w:pPr>
              <w:pStyle w:val="CRCoverPage"/>
              <w:spacing w:after="0"/>
              <w:ind w:left="100"/>
              <w:rPr>
                <w:noProof/>
              </w:rPr>
            </w:pPr>
            <w:r>
              <w:fldChar w:fldCharType="begin"/>
            </w:r>
            <w:r>
              <w:instrText xml:space="preserve"> DOCPROPERTY  CrTitle  \* MERGEFORMAT </w:instrText>
            </w:r>
            <w:r>
              <w:fldChar w:fldCharType="separate"/>
            </w:r>
            <w:r w:rsidR="00F1450A">
              <w:t xml:space="preserve">Adding Functional model for </w:t>
            </w:r>
            <w:r>
              <w:t xml:space="preserve">sharing </w:t>
            </w:r>
            <w:r w:rsidR="00F1450A">
              <w:t>administrative configuration between interconnected MC syste</w:t>
            </w:r>
            <w:r>
              <w:fldChar w:fldCharType="end"/>
            </w:r>
            <w:r w:rsidR="00A6439C">
              <w:t>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26D7E" w:rsidR="001E41F3" w:rsidRDefault="00392AA2">
            <w:pPr>
              <w:pStyle w:val="CRCoverPage"/>
              <w:spacing w:after="0"/>
              <w:ind w:left="100"/>
              <w:rPr>
                <w:noProof/>
              </w:rPr>
            </w:pPr>
            <w:r>
              <w:fldChar w:fldCharType="begin"/>
            </w:r>
            <w:r>
              <w:instrText xml:space="preserve"> DOCPROPERTY  SourceIfWg  \* MERGEFORMAT </w:instrText>
            </w:r>
            <w:r>
              <w:fldChar w:fldCharType="separate"/>
            </w:r>
            <w:r w:rsidR="00C05334">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FC867" w:rsidR="001E41F3" w:rsidRDefault="00392AA2" w:rsidP="00547111">
            <w:pPr>
              <w:pStyle w:val="CRCoverPage"/>
              <w:spacing w:after="0"/>
              <w:ind w:left="100"/>
              <w:rPr>
                <w:noProof/>
              </w:rPr>
            </w:pPr>
            <w:r>
              <w:fldChar w:fldCharType="begin"/>
            </w:r>
            <w:r>
              <w:instrText xml:space="preserve"> DOCPROPERTY  SourceIfTsg  \* MERGEFORMAT </w:instrText>
            </w:r>
            <w:r>
              <w:fldChar w:fldCharType="separate"/>
            </w:r>
            <w:r w:rsidR="00C05334">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5BABA" w:rsidR="001E41F3" w:rsidRDefault="00392AA2">
            <w:pPr>
              <w:pStyle w:val="CRCoverPage"/>
              <w:spacing w:after="0"/>
              <w:ind w:left="100"/>
              <w:rPr>
                <w:noProof/>
              </w:rPr>
            </w:pPr>
            <w:r>
              <w:fldChar w:fldCharType="begin"/>
            </w:r>
            <w:r>
              <w:instrText xml:space="preserve"> DOCPROPERTY  RelatedWis  \* MERGEFORMAT </w:instrText>
            </w:r>
            <w:r>
              <w:fldChar w:fldCharType="separate"/>
            </w:r>
            <w:r w:rsidR="00C05334">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126AA" w:rsidR="001E41F3" w:rsidRDefault="00392AA2">
            <w:pPr>
              <w:pStyle w:val="CRCoverPage"/>
              <w:spacing w:after="0"/>
              <w:ind w:left="100"/>
              <w:rPr>
                <w:noProof/>
              </w:rPr>
            </w:pPr>
            <w:r>
              <w:fldChar w:fldCharType="begin"/>
            </w:r>
            <w:r>
              <w:instrText xml:space="preserve"> DOCPROPERTY  ResDate  \* MERGEFORMAT </w:instrText>
            </w:r>
            <w:r>
              <w:fldChar w:fldCharType="separate"/>
            </w:r>
            <w:r w:rsidR="00C05334">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7057E" w:rsidR="001E41F3" w:rsidRDefault="00392AA2" w:rsidP="00D24991">
            <w:pPr>
              <w:pStyle w:val="CRCoverPage"/>
              <w:spacing w:after="0"/>
              <w:ind w:left="100" w:right="-609"/>
              <w:rPr>
                <w:b/>
                <w:noProof/>
              </w:rPr>
            </w:pPr>
            <w:r>
              <w:fldChar w:fldCharType="begin"/>
            </w:r>
            <w:r>
              <w:instrText xml:space="preserve"> DOCPROPERTY  Cat  \* MERGEFORMAT </w:instrText>
            </w:r>
            <w:r>
              <w:fldChar w:fldCharType="separate"/>
            </w:r>
            <w:r w:rsidR="00C053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F0D46" w:rsidR="001E41F3" w:rsidRDefault="00392A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33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33FFA" w:rsidR="001E41F3" w:rsidRDefault="00A6439C">
            <w:pPr>
              <w:pStyle w:val="CRCoverPage"/>
              <w:spacing w:after="0"/>
              <w:ind w:left="100"/>
              <w:rPr>
                <w:noProof/>
              </w:rPr>
            </w:pPr>
            <w:r>
              <w:rPr>
                <w:noProof/>
              </w:rPr>
              <w:t>This CR provides the functional model for ‘</w:t>
            </w:r>
            <w:r w:rsidR="00392AA2">
              <w:rPr>
                <w:noProof/>
              </w:rPr>
              <w:t>sharing a</w:t>
            </w:r>
            <w:r>
              <w:rPr>
                <w:noProof/>
              </w:rPr>
              <w:t>dministrative configuration between interconnected MC systems’.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1DA19" w:rsidR="001E41F3" w:rsidRDefault="00A6439C">
            <w:pPr>
              <w:pStyle w:val="CRCoverPage"/>
              <w:spacing w:after="0"/>
              <w:ind w:left="100"/>
              <w:rPr>
                <w:noProof/>
              </w:rPr>
            </w:pPr>
            <w:r>
              <w:rPr>
                <w:noProof/>
              </w:rPr>
              <w:t>Subclauses describing the functional model, changes to clause A.3 and required authorization for clients in this model are added to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7D3D8" w:rsidR="001E41F3" w:rsidRDefault="00A6439C">
            <w:pPr>
              <w:pStyle w:val="CRCoverPage"/>
              <w:spacing w:after="0"/>
              <w:ind w:left="100"/>
              <w:rPr>
                <w:noProof/>
              </w:rPr>
            </w:pPr>
            <w:r>
              <w:rPr>
                <w:noProof/>
              </w:rPr>
              <w:t xml:space="preserve">The functional model is the basis of </w:t>
            </w:r>
            <w:r w:rsidR="00392AA2">
              <w:rPr>
                <w:noProof/>
              </w:rPr>
              <w:t>sharing</w:t>
            </w:r>
            <w:r>
              <w:rPr>
                <w:noProof/>
              </w:rPr>
              <w:t xml:space="preserve"> administrative configuration between interconnected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51854" w:rsidR="001E41F3" w:rsidRDefault="00A6439C">
            <w:pPr>
              <w:pStyle w:val="CRCoverPage"/>
              <w:spacing w:after="0"/>
              <w:ind w:left="100"/>
              <w:rPr>
                <w:noProof/>
              </w:rPr>
            </w:pPr>
            <w:r>
              <w:rPr>
                <w:noProof/>
              </w:rPr>
              <w:t>New chapter, A.3, New chapter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4AC81"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054B77E7" w14:textId="77777777" w:rsidR="003F37D1" w:rsidRDefault="003F37D1" w:rsidP="003F37D1">
      <w:pPr>
        <w:pStyle w:val="berschrift2"/>
        <w:rPr>
          <w:ins w:id="8" w:author="BDBOS1" w:date="2023-08-14T10:49:00Z"/>
          <w:lang w:val="nl-NL" w:eastAsia="zh-CN"/>
        </w:rPr>
      </w:pPr>
      <w:bookmarkStart w:id="9" w:name="_Toc138278242"/>
      <w:ins w:id="10" w:author="BDBOS1" w:date="2023-08-14T10:49:00Z">
        <w:r>
          <w:rPr>
            <w:lang w:val="nl-NL"/>
          </w:rPr>
          <w:t>X</w:t>
        </w:r>
        <w:r w:rsidRPr="003E5F68">
          <w:rPr>
            <w:lang w:val="nl-NL"/>
          </w:rPr>
          <w:t>.</w:t>
        </w:r>
        <w:r>
          <w:rPr>
            <w:lang w:val="nl-NL"/>
          </w:rPr>
          <w:t>2</w:t>
        </w:r>
        <w:r w:rsidRPr="003E5F68">
          <w:rPr>
            <w:lang w:val="nl-NL"/>
          </w:rPr>
          <w:tab/>
        </w:r>
        <w:r>
          <w:rPr>
            <w:lang w:val="nl-NL" w:eastAsia="zh-CN"/>
          </w:rPr>
          <w:t>Functional Model</w:t>
        </w:r>
        <w:bookmarkEnd w:id="9"/>
      </w:ins>
    </w:p>
    <w:p w14:paraId="3B439550" w14:textId="77777777" w:rsidR="003F37D1" w:rsidRPr="00581020" w:rsidRDefault="003F37D1" w:rsidP="003F37D1">
      <w:pPr>
        <w:pStyle w:val="berschrift3"/>
        <w:rPr>
          <w:ins w:id="11" w:author="BDBOS1" w:date="2023-08-14T10:49:00Z"/>
        </w:rPr>
      </w:pPr>
      <w:bookmarkStart w:id="12" w:name="_Toc4538761"/>
      <w:bookmarkStart w:id="13" w:name="_Toc81988254"/>
      <w:bookmarkStart w:id="14" w:name="_Toc138278243"/>
      <w:ins w:id="15" w:author="BDBOS1" w:date="2023-08-14T10:49:00Z">
        <w:r>
          <w:t>X</w:t>
        </w:r>
        <w:r w:rsidRPr="00581020">
          <w:t>.</w:t>
        </w:r>
        <w:r>
          <w:t>2</w:t>
        </w:r>
        <w:r w:rsidRPr="00581020">
          <w:t>.</w:t>
        </w:r>
        <w:r>
          <w:t>1</w:t>
        </w:r>
        <w:r w:rsidRPr="00581020">
          <w:tab/>
          <w:t>General</w:t>
        </w:r>
        <w:bookmarkEnd w:id="12"/>
        <w:bookmarkEnd w:id="13"/>
        <w:bookmarkEnd w:id="14"/>
      </w:ins>
    </w:p>
    <w:p w14:paraId="2AC3E0FA" w14:textId="77777777" w:rsidR="003F37D1" w:rsidRPr="004145BB" w:rsidRDefault="003F37D1" w:rsidP="003F37D1">
      <w:pPr>
        <w:rPr>
          <w:ins w:id="16" w:author="BDBOS1" w:date="2023-08-14T10:49:00Z"/>
        </w:rPr>
      </w:pPr>
      <w:ins w:id="17" w:author="BDBOS1" w:date="2023-08-14T10:49:00Z">
        <w:r>
          <w:t>To allow required exchange of configuration data with a partner MC System, an ACM server and an ACM client are added to the functional model of the MC system. The transfer of administrative configuration between two MC systems uses the interconnection interface and reference points as specified in TS 23.280.</w:t>
        </w:r>
      </w:ins>
    </w:p>
    <w:p w14:paraId="379A922A" w14:textId="77777777" w:rsidR="003F37D1" w:rsidRDefault="003F37D1" w:rsidP="003F37D1">
      <w:pPr>
        <w:pStyle w:val="berschrift3"/>
        <w:rPr>
          <w:ins w:id="18" w:author="BDBOS1" w:date="2023-08-14T10:49:00Z"/>
          <w:noProof/>
        </w:rPr>
      </w:pPr>
      <w:bookmarkStart w:id="19" w:name="_Toc138278244"/>
      <w:bookmarkStart w:id="20" w:name="_Hlk54945204"/>
      <w:bookmarkStart w:id="21" w:name="_Toc81988257"/>
      <w:ins w:id="22" w:author="BDBOS1" w:date="2023-08-14T10:49:00Z">
        <w:r>
          <w:rPr>
            <w:noProof/>
          </w:rPr>
          <w:t>X.2.2</w:t>
        </w:r>
        <w:r>
          <w:rPr>
            <w:noProof/>
          </w:rPr>
          <w:tab/>
          <w:t>Functional model</w:t>
        </w:r>
        <w:bookmarkEnd w:id="19"/>
      </w:ins>
    </w:p>
    <w:p w14:paraId="3FE629B4" w14:textId="77777777" w:rsidR="003F37D1" w:rsidRDefault="003F37D1" w:rsidP="003F37D1">
      <w:pPr>
        <w:overflowPunct w:val="0"/>
        <w:autoSpaceDE w:val="0"/>
        <w:autoSpaceDN w:val="0"/>
        <w:adjustRightInd w:val="0"/>
        <w:textAlignment w:val="baseline"/>
        <w:rPr>
          <w:ins w:id="23" w:author="BDBOS1" w:date="2023-08-14T10:49:00Z"/>
          <w:rFonts w:eastAsia="Calibri"/>
          <w:lang w:val="en-US" w:eastAsia="en-GB"/>
        </w:rPr>
      </w:pPr>
      <w:ins w:id="24" w:author="BDBOS1" w:date="2023-08-14T10:49:00Z">
        <w:r>
          <w:rPr>
            <w:rFonts w:eastAsia="Calibri"/>
            <w:lang w:val="en-US" w:eastAsia="en-GB"/>
          </w:rPr>
          <w:t>Figure X.2.2-1 shows the generic ACMX functional model. It comprises ACM clients connected to ACM servers at each MC system. Primary and Partner MC system’s ACM functional entities are connected through ACM servers by each side.</w:t>
        </w:r>
      </w:ins>
    </w:p>
    <w:p w14:paraId="7BDAAD10" w14:textId="77777777" w:rsidR="003F37D1" w:rsidRDefault="003F37D1" w:rsidP="003F37D1">
      <w:pPr>
        <w:pStyle w:val="NO"/>
        <w:rPr>
          <w:ins w:id="25" w:author="BDBOS1" w:date="2023-08-14T10:49:00Z"/>
          <w:rFonts w:eastAsia="Calibri"/>
          <w:lang w:val="en-US" w:eastAsia="en-GB"/>
        </w:rPr>
      </w:pPr>
      <w:ins w:id="26" w:author="BDBOS1" w:date="2023-08-14T10:49:00Z">
        <w:r>
          <w:rPr>
            <w:rFonts w:eastAsia="Calibri"/>
            <w:lang w:val="en-US" w:eastAsia="en-GB"/>
          </w:rPr>
          <w:t>NOTE:</w:t>
        </w:r>
        <w:r>
          <w:rPr>
            <w:rFonts w:eastAsia="Calibri"/>
            <w:lang w:val="en-US" w:eastAsia="en-GB"/>
          </w:rPr>
          <w:tab/>
          <w:t>Multiple ACM clients can be connected to an ACM server.</w:t>
        </w:r>
      </w:ins>
    </w:p>
    <w:p w14:paraId="0F2E3461" w14:textId="05EA42B1" w:rsidR="003F37D1" w:rsidRDefault="003F37D1" w:rsidP="003F37D1">
      <w:pPr>
        <w:overflowPunct w:val="0"/>
        <w:autoSpaceDE w:val="0"/>
        <w:autoSpaceDN w:val="0"/>
        <w:adjustRightInd w:val="0"/>
        <w:textAlignment w:val="baseline"/>
        <w:rPr>
          <w:ins w:id="27" w:author="BDBOS1" w:date="2023-08-14T10:49:00Z"/>
          <w:rFonts w:eastAsia="Calibri"/>
          <w:lang w:val="en-US" w:eastAsia="en-GB"/>
        </w:rPr>
      </w:pPr>
      <w:ins w:id="28" w:author="BDBOS1" w:date="2023-08-14T10:49:00Z">
        <w:r>
          <w:rPr>
            <w:rFonts w:eastAsia="Calibri"/>
            <w:lang w:val="en-US" w:eastAsia="en-GB"/>
          </w:rPr>
          <w:t>Each exchange of administrative configuration data will be triggered by an ACM client sending a request to its ACM server. The server in return checks the client’s authorization and then forwards the request for exchange to the partner MC system’s ACM server. This receiving ACM server checks the requesting client</w:t>
        </w:r>
      </w:ins>
      <w:ins w:id="29" w:author="BDBOS1" w:date="2023-08-14T15:50:00Z">
        <w:r w:rsidR="00CE5C1F">
          <w:rPr>
            <w:rFonts w:eastAsia="Calibri"/>
            <w:lang w:val="en-US" w:eastAsia="en-GB"/>
          </w:rPr>
          <w:t>’</w:t>
        </w:r>
      </w:ins>
      <w:ins w:id="30" w:author="BDBOS1" w:date="2023-08-14T10:49:00Z">
        <w:r>
          <w:rPr>
            <w:rFonts w:eastAsia="Calibri"/>
            <w:lang w:val="en-US" w:eastAsia="en-GB"/>
          </w:rPr>
          <w:t>s authorization and starts processing its request. Based on service agreements negotiated beforehand for these MC systems, the ACM server will process the request either by its own or with decision taking participating ACM client. The result of the requested exchange of administrative configuration data will be returned back by the partner MC system’s ACM server to primary MC system’s ACM server. This server then sends the result to the originating ACM client.</w:t>
        </w:r>
      </w:ins>
    </w:p>
    <w:p w14:paraId="7A9C2090" w14:textId="77777777" w:rsidR="003F37D1" w:rsidRDefault="003F37D1" w:rsidP="003F37D1">
      <w:pPr>
        <w:overflowPunct w:val="0"/>
        <w:autoSpaceDE w:val="0"/>
        <w:autoSpaceDN w:val="0"/>
        <w:adjustRightInd w:val="0"/>
        <w:textAlignment w:val="baseline"/>
        <w:rPr>
          <w:ins w:id="31" w:author="BDBOS1" w:date="2023-08-14T10:49:00Z"/>
          <w:rFonts w:eastAsia="Calibri"/>
          <w:lang w:val="en-US" w:eastAsia="en-GB"/>
        </w:rPr>
      </w:pPr>
      <w:ins w:id="32" w:author="BDBOS1" w:date="2023-08-14T10:49:00Z">
        <w:r>
          <w:rPr>
            <w:rFonts w:eastAsia="Calibri"/>
            <w:lang w:val="en-US" w:eastAsia="en-GB"/>
          </w:rPr>
          <w:t>MC service users (</w:t>
        </w:r>
        <w:proofErr w:type="spellStart"/>
        <w:r>
          <w:rPr>
            <w:rFonts w:eastAsia="Calibri"/>
            <w:lang w:val="en-US" w:eastAsia="en-GB"/>
          </w:rPr>
          <w:t>e.g</w:t>
        </w:r>
        <w:proofErr w:type="spellEnd"/>
        <w:r>
          <w:rPr>
            <w:rFonts w:eastAsia="Calibri"/>
            <w:lang w:val="en-US" w:eastAsia="en-GB"/>
          </w:rPr>
          <w:t xml:space="preserve"> dispatcher) need dedicated authorization for using ACM clients. The user profiles of such MC service users shall reflect the necessary permissions and </w:t>
        </w:r>
        <w:proofErr w:type="spellStart"/>
        <w:r>
          <w:rPr>
            <w:rFonts w:eastAsia="Calibri"/>
            <w:lang w:val="en-US" w:eastAsia="en-GB"/>
          </w:rPr>
          <w:t>priviliges</w:t>
        </w:r>
        <w:proofErr w:type="spellEnd"/>
        <w:r>
          <w:rPr>
            <w:rFonts w:eastAsia="Calibri"/>
            <w:lang w:val="en-US" w:eastAsia="en-GB"/>
          </w:rPr>
          <w:t xml:space="preserve"> for requesting exchange of administrative configuration data at partner MC system.</w:t>
        </w:r>
      </w:ins>
    </w:p>
    <w:p w14:paraId="529A1E69" w14:textId="77777777" w:rsidR="003F37D1" w:rsidRDefault="003F37D1" w:rsidP="003F37D1">
      <w:pPr>
        <w:pStyle w:val="TH"/>
        <w:rPr>
          <w:ins w:id="33" w:author="BDBOS1" w:date="2023-08-14T10:49:00Z"/>
        </w:rPr>
      </w:pPr>
      <w:ins w:id="34" w:author="BDBOS1" w:date="2023-08-14T10:49:00Z">
        <w:r w:rsidRPr="007C67BC">
          <w:object w:dxaOrig="10305" w:dyaOrig="2415" w14:anchorId="55E9C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05pt;height:123.05pt" o:ole="">
              <v:imagedata r:id="rId13" o:title=""/>
            </v:shape>
            <o:OLEObject Type="Embed" ProgID="Visio.Drawing.15" ShapeID="_x0000_i1025" DrawAspect="Content" ObjectID="_1753533854" r:id="rId14"/>
          </w:object>
        </w:r>
      </w:ins>
    </w:p>
    <w:p w14:paraId="7D8D83C6" w14:textId="77777777" w:rsidR="003F37D1" w:rsidRDefault="003F37D1" w:rsidP="003F37D1">
      <w:pPr>
        <w:pStyle w:val="TH"/>
        <w:rPr>
          <w:ins w:id="35" w:author="BDBOS1" w:date="2023-08-14T10:49:00Z"/>
          <w:rFonts w:eastAsia="Calibri"/>
        </w:rPr>
      </w:pPr>
      <w:ins w:id="36" w:author="BDBOS1" w:date="2023-08-14T10:49:00Z">
        <w:r>
          <w:rPr>
            <w:rFonts w:eastAsia="Calibri"/>
          </w:rPr>
          <w:t>Figure X.2.2-1 Generic ACMX functional model</w:t>
        </w:r>
      </w:ins>
    </w:p>
    <w:p w14:paraId="390536C5" w14:textId="77777777" w:rsidR="003F37D1" w:rsidRDefault="003F37D1" w:rsidP="003F37D1">
      <w:pPr>
        <w:overflowPunct w:val="0"/>
        <w:autoSpaceDE w:val="0"/>
        <w:autoSpaceDN w:val="0"/>
        <w:adjustRightInd w:val="0"/>
        <w:textAlignment w:val="baseline"/>
        <w:rPr>
          <w:ins w:id="37" w:author="BDBOS1" w:date="2023-08-14T10:49:00Z"/>
          <w:rFonts w:eastAsia="Calibri"/>
          <w:lang w:val="en-US" w:eastAsia="en-GB"/>
        </w:rPr>
      </w:pPr>
      <w:ins w:id="38" w:author="BDBOS1" w:date="2023-08-14T10:49:00Z">
        <w:r>
          <w:rPr>
            <w:rFonts w:eastAsia="Calibri"/>
            <w:lang w:val="en-US" w:eastAsia="en-GB"/>
          </w:rPr>
          <w:t>The ACM client has the following tasks:</w:t>
        </w:r>
      </w:ins>
    </w:p>
    <w:p w14:paraId="1812F684" w14:textId="77777777" w:rsidR="003F37D1" w:rsidRDefault="003F37D1" w:rsidP="003F37D1">
      <w:pPr>
        <w:pStyle w:val="B1"/>
        <w:numPr>
          <w:ilvl w:val="0"/>
          <w:numId w:val="1"/>
        </w:numPr>
        <w:rPr>
          <w:ins w:id="39" w:author="BDBOS1" w:date="2023-08-14T10:49:00Z"/>
          <w:rFonts w:eastAsia="Calibri"/>
          <w:lang w:val="en-US" w:eastAsia="en-GB"/>
        </w:rPr>
      </w:pPr>
      <w:ins w:id="40" w:author="BDBOS1" w:date="2023-08-14T10:49:00Z">
        <w:r>
          <w:rPr>
            <w:rFonts w:eastAsia="Calibri"/>
            <w:lang w:val="en-US" w:eastAsia="en-GB"/>
          </w:rPr>
          <w:t>Requesting exchange of administrative configuration data at partner MC system by sending this request via its connected ACM server to an addressed ACM client in the partner MC system.</w:t>
        </w:r>
      </w:ins>
    </w:p>
    <w:p w14:paraId="2A87DC5A" w14:textId="77777777" w:rsidR="003F37D1" w:rsidRDefault="003F37D1" w:rsidP="003F37D1">
      <w:pPr>
        <w:pStyle w:val="B1"/>
        <w:numPr>
          <w:ilvl w:val="0"/>
          <w:numId w:val="1"/>
        </w:numPr>
        <w:rPr>
          <w:ins w:id="41" w:author="BDBOS1" w:date="2023-08-14T10:49:00Z"/>
          <w:rFonts w:eastAsia="Calibri"/>
          <w:lang w:val="en-US" w:eastAsia="en-GB"/>
        </w:rPr>
      </w:pPr>
      <w:ins w:id="42" w:author="BDBOS1" w:date="2023-08-14T10:49:00Z">
        <w:r>
          <w:rPr>
            <w:rFonts w:eastAsia="Calibri"/>
            <w:lang w:val="en-US" w:eastAsia="en-GB"/>
          </w:rPr>
          <w:t>Decision taking on received requests from partner MC system. The client may accept or reject the request and will instruct its attached ACM server to handle the received requests accordingly.</w:t>
        </w:r>
      </w:ins>
    </w:p>
    <w:p w14:paraId="391D3D97" w14:textId="77777777" w:rsidR="003F37D1" w:rsidRDefault="003F37D1" w:rsidP="003F37D1">
      <w:pPr>
        <w:overflowPunct w:val="0"/>
        <w:autoSpaceDE w:val="0"/>
        <w:autoSpaceDN w:val="0"/>
        <w:adjustRightInd w:val="0"/>
        <w:textAlignment w:val="baseline"/>
        <w:rPr>
          <w:ins w:id="43" w:author="BDBOS1" w:date="2023-08-14T10:49:00Z"/>
          <w:rFonts w:eastAsia="Calibri"/>
          <w:lang w:val="en-US" w:eastAsia="en-GB"/>
        </w:rPr>
      </w:pPr>
      <w:ins w:id="44" w:author="BDBOS1" w:date="2023-08-14T10:49:00Z">
        <w:r>
          <w:rPr>
            <w:rFonts w:eastAsia="Calibri"/>
            <w:lang w:val="en-US" w:eastAsia="en-GB"/>
          </w:rPr>
          <w:t>The ACM server has the following tasks:</w:t>
        </w:r>
      </w:ins>
    </w:p>
    <w:p w14:paraId="31D09BFA" w14:textId="77777777" w:rsidR="003F37D1" w:rsidRDefault="003F37D1" w:rsidP="003F37D1">
      <w:pPr>
        <w:pStyle w:val="B1"/>
        <w:numPr>
          <w:ilvl w:val="0"/>
          <w:numId w:val="1"/>
        </w:numPr>
        <w:rPr>
          <w:ins w:id="45" w:author="BDBOS1" w:date="2023-08-14T10:49:00Z"/>
          <w:rFonts w:eastAsia="Calibri"/>
          <w:lang w:val="en-US" w:eastAsia="en-GB"/>
        </w:rPr>
      </w:pPr>
      <w:ins w:id="46" w:author="BDBOS1" w:date="2023-08-14T10:49:00Z">
        <w:r>
          <w:rPr>
            <w:rFonts w:eastAsia="Calibri"/>
            <w:lang w:val="en-US" w:eastAsia="en-GB"/>
          </w:rPr>
          <w:t>Receiving request for exchange of administrative configuration data from its ACM clients</w:t>
        </w:r>
      </w:ins>
    </w:p>
    <w:p w14:paraId="2AFCA2A8" w14:textId="77777777" w:rsidR="003F37D1" w:rsidRDefault="003F37D1" w:rsidP="003F37D1">
      <w:pPr>
        <w:pStyle w:val="B1"/>
        <w:numPr>
          <w:ilvl w:val="0"/>
          <w:numId w:val="1"/>
        </w:numPr>
        <w:rPr>
          <w:ins w:id="47" w:author="BDBOS1" w:date="2023-08-14T10:49:00Z"/>
          <w:rFonts w:eastAsia="Calibri"/>
          <w:lang w:val="en-US" w:eastAsia="en-GB"/>
        </w:rPr>
      </w:pPr>
      <w:ins w:id="48" w:author="BDBOS1" w:date="2023-08-14T10:49:00Z">
        <w:r>
          <w:rPr>
            <w:rFonts w:eastAsia="Calibri"/>
            <w:lang w:val="en-US" w:eastAsia="en-GB"/>
          </w:rPr>
          <w:t>Checking authorizations of its ACM clients having sent a request.</w:t>
        </w:r>
      </w:ins>
    </w:p>
    <w:p w14:paraId="38F8E2E5" w14:textId="77777777" w:rsidR="003F37D1" w:rsidRDefault="003F37D1" w:rsidP="003F37D1">
      <w:pPr>
        <w:pStyle w:val="B1"/>
        <w:numPr>
          <w:ilvl w:val="0"/>
          <w:numId w:val="1"/>
        </w:numPr>
        <w:rPr>
          <w:ins w:id="49" w:author="BDBOS1" w:date="2023-08-14T10:49:00Z"/>
          <w:rFonts w:eastAsia="Calibri"/>
          <w:lang w:val="en-US" w:eastAsia="en-GB"/>
        </w:rPr>
      </w:pPr>
      <w:ins w:id="50" w:author="BDBOS1" w:date="2023-08-14T10:49:00Z">
        <w:r>
          <w:rPr>
            <w:rFonts w:eastAsia="Calibri"/>
            <w:lang w:val="en-US" w:eastAsia="en-GB"/>
          </w:rPr>
          <w:t>Forwarding received requests of ACM clients to the ACM server in the partner MC system.</w:t>
        </w:r>
      </w:ins>
    </w:p>
    <w:p w14:paraId="3F253931" w14:textId="77777777" w:rsidR="003F37D1" w:rsidRDefault="003F37D1" w:rsidP="003F37D1">
      <w:pPr>
        <w:pStyle w:val="B1"/>
        <w:numPr>
          <w:ilvl w:val="0"/>
          <w:numId w:val="1"/>
        </w:numPr>
        <w:rPr>
          <w:ins w:id="51" w:author="BDBOS1" w:date="2023-08-14T10:49:00Z"/>
          <w:rFonts w:eastAsia="Calibri"/>
          <w:lang w:val="en-US" w:eastAsia="en-GB"/>
        </w:rPr>
      </w:pPr>
      <w:ins w:id="52" w:author="BDBOS1" w:date="2023-08-14T10:49:00Z">
        <w:r>
          <w:rPr>
            <w:rFonts w:eastAsia="Calibri"/>
            <w:lang w:val="en-US" w:eastAsia="en-GB"/>
          </w:rPr>
          <w:t>Receiving requests from a partner MC system’s ACM server and checking the sender’s authorization.</w:t>
        </w:r>
      </w:ins>
    </w:p>
    <w:p w14:paraId="120FEA04" w14:textId="77777777" w:rsidR="003F37D1" w:rsidRDefault="003F37D1" w:rsidP="003F37D1">
      <w:pPr>
        <w:pStyle w:val="B1"/>
        <w:numPr>
          <w:ilvl w:val="0"/>
          <w:numId w:val="1"/>
        </w:numPr>
        <w:rPr>
          <w:ins w:id="53" w:author="BDBOS1" w:date="2023-08-14T10:49:00Z"/>
          <w:rFonts w:eastAsia="Calibri"/>
          <w:lang w:val="en-US" w:eastAsia="en-GB"/>
        </w:rPr>
      </w:pPr>
      <w:ins w:id="54" w:author="BDBOS1" w:date="2023-08-14T10:49:00Z">
        <w:r>
          <w:rPr>
            <w:rFonts w:eastAsia="Calibri"/>
            <w:lang w:val="en-US" w:eastAsia="en-GB"/>
          </w:rPr>
          <w:t>Storing the received request</w:t>
        </w:r>
      </w:ins>
    </w:p>
    <w:p w14:paraId="07914D6F" w14:textId="77777777" w:rsidR="003F37D1" w:rsidRDefault="003F37D1" w:rsidP="003F37D1">
      <w:pPr>
        <w:pStyle w:val="B1"/>
        <w:numPr>
          <w:ilvl w:val="0"/>
          <w:numId w:val="1"/>
        </w:numPr>
        <w:rPr>
          <w:ins w:id="55" w:author="BDBOS1" w:date="2023-08-14T10:49:00Z"/>
          <w:rFonts w:eastAsia="Calibri"/>
          <w:lang w:val="en-US" w:eastAsia="en-GB"/>
        </w:rPr>
      </w:pPr>
      <w:ins w:id="56" w:author="BDBOS1" w:date="2023-08-14T10:49:00Z">
        <w:r w:rsidRPr="00C62DA8">
          <w:rPr>
            <w:rFonts w:eastAsia="Calibri"/>
            <w:lang w:val="en-US" w:eastAsia="en-GB"/>
          </w:rPr>
          <w:lastRenderedPageBreak/>
          <w:t xml:space="preserve">Processing the request on its own based on pre-defined automated rules agreed between interconnected MC systems or </w:t>
        </w:r>
        <w:r>
          <w:rPr>
            <w:rFonts w:eastAsia="Calibri"/>
            <w:lang w:val="en-US" w:eastAsia="en-GB"/>
          </w:rPr>
          <w:t>f</w:t>
        </w:r>
        <w:r w:rsidRPr="00C62DA8">
          <w:rPr>
            <w:rFonts w:eastAsia="Calibri"/>
            <w:lang w:val="en-US" w:eastAsia="en-GB"/>
          </w:rPr>
          <w:t>orwarding the request to an available decision taking ACM client and executing the ACM client’s instruction.</w:t>
        </w:r>
      </w:ins>
    </w:p>
    <w:p w14:paraId="6C5454B8" w14:textId="77777777" w:rsidR="003F37D1" w:rsidRDefault="003F37D1" w:rsidP="003F37D1">
      <w:pPr>
        <w:pStyle w:val="B1"/>
        <w:numPr>
          <w:ilvl w:val="0"/>
          <w:numId w:val="1"/>
        </w:numPr>
        <w:rPr>
          <w:ins w:id="57" w:author="BDBOS1" w:date="2023-08-14T10:49:00Z"/>
          <w:rFonts w:eastAsia="Calibri"/>
          <w:lang w:val="en-US" w:eastAsia="en-GB"/>
        </w:rPr>
      </w:pPr>
      <w:ins w:id="58" w:author="BDBOS1" w:date="2023-08-14T10:49:00Z">
        <w:r>
          <w:rPr>
            <w:rFonts w:eastAsia="Calibri"/>
            <w:lang w:val="en-US" w:eastAsia="en-GB"/>
          </w:rPr>
          <w:t>Forwarding the result of the request back to the ACM server of the originating MC system.</w:t>
        </w:r>
      </w:ins>
    </w:p>
    <w:p w14:paraId="7A42F5ED" w14:textId="77777777" w:rsidR="003F37D1" w:rsidRDefault="003F37D1" w:rsidP="003F37D1">
      <w:pPr>
        <w:pStyle w:val="B1"/>
        <w:numPr>
          <w:ilvl w:val="0"/>
          <w:numId w:val="1"/>
        </w:numPr>
        <w:overflowPunct w:val="0"/>
        <w:autoSpaceDE w:val="0"/>
        <w:autoSpaceDN w:val="0"/>
        <w:adjustRightInd w:val="0"/>
        <w:textAlignment w:val="baseline"/>
        <w:rPr>
          <w:ins w:id="59" w:author="BDBOS1" w:date="2023-08-14T10:49:00Z"/>
          <w:rFonts w:eastAsia="Calibri"/>
          <w:lang w:val="en-US" w:eastAsia="en-GB"/>
        </w:rPr>
      </w:pPr>
      <w:ins w:id="60" w:author="BDBOS1" w:date="2023-08-14T10:49:00Z">
        <w:r w:rsidRPr="00C62DA8">
          <w:rPr>
            <w:rFonts w:eastAsia="Calibri"/>
            <w:lang w:val="en-US" w:eastAsia="en-GB"/>
          </w:rPr>
          <w:t xml:space="preserve">Forwarding received result of </w:t>
        </w:r>
        <w:proofErr w:type="gramStart"/>
        <w:r w:rsidRPr="00C62DA8">
          <w:rPr>
            <w:rFonts w:eastAsia="Calibri"/>
            <w:lang w:val="en-US" w:eastAsia="en-GB"/>
          </w:rPr>
          <w:t>an</w:t>
        </w:r>
        <w:proofErr w:type="gramEnd"/>
        <w:r w:rsidRPr="00C62DA8">
          <w:rPr>
            <w:rFonts w:eastAsia="Calibri"/>
            <w:lang w:val="en-US" w:eastAsia="en-GB"/>
          </w:rPr>
          <w:t xml:space="preserve"> sent request from partner MC system to the originating ACM client</w:t>
        </w:r>
      </w:ins>
    </w:p>
    <w:bookmarkEnd w:id="20"/>
    <w:bookmarkEnd w:id="21"/>
    <w:p w14:paraId="75E17244" w14:textId="77777777" w:rsidR="003F37D1" w:rsidRDefault="003F37D1" w:rsidP="003F37D1">
      <w:pPr>
        <w:pStyle w:val="berschrift3"/>
        <w:rPr>
          <w:ins w:id="61" w:author="BDBOS1" w:date="2023-08-14T10:49:00Z"/>
          <w:lang w:val="nl-NL"/>
        </w:rPr>
      </w:pPr>
      <w:ins w:id="62" w:author="BDBOS1" w:date="2023-08-14T10:49:00Z">
        <w:r>
          <w:rPr>
            <w:lang w:val="nl-NL"/>
          </w:rPr>
          <w:t>X.2.3</w:t>
        </w:r>
        <w:r>
          <w:rPr>
            <w:lang w:val="nl-NL"/>
          </w:rPr>
          <w:tab/>
          <w:t>ACM client authorization</w:t>
        </w:r>
      </w:ins>
    </w:p>
    <w:p w14:paraId="64E98D91" w14:textId="77777777" w:rsidR="003F37D1" w:rsidRDefault="003F37D1" w:rsidP="003F37D1">
      <w:pPr>
        <w:rPr>
          <w:ins w:id="63" w:author="BDBOS1" w:date="2023-08-14T10:49:00Z"/>
          <w:lang w:val="nl-NL"/>
        </w:rPr>
      </w:pPr>
      <w:ins w:id="64" w:author="BDBOS1" w:date="2023-08-14T10:49:00Z">
        <w:r>
          <w:rPr>
            <w:lang w:val="nl-NL"/>
          </w:rPr>
          <w:t>Figure X.2.1-1 Generic ACMC functional model shows both ACM client as authorized users respectively as administrators.</w:t>
        </w:r>
      </w:ins>
    </w:p>
    <w:p w14:paraId="6EE8DF0C" w14:textId="77777777" w:rsidR="003F37D1" w:rsidRDefault="003F37D1" w:rsidP="003F37D1">
      <w:pPr>
        <w:rPr>
          <w:ins w:id="65" w:author="BDBOS1" w:date="2023-08-14T10:49:00Z"/>
          <w:lang w:val="nl-NL"/>
        </w:rPr>
      </w:pPr>
      <w:ins w:id="66" w:author="BDBOS1" w:date="2023-08-14T10:49:00Z">
        <w:r>
          <w:rPr>
            <w:lang w:val="nl-NL"/>
          </w:rPr>
          <w:t>Before an ACM client can start using ACMX two topics have to be addressed:</w:t>
        </w:r>
      </w:ins>
    </w:p>
    <w:p w14:paraId="76C1B45C" w14:textId="77777777" w:rsidR="003F37D1" w:rsidRDefault="003F37D1" w:rsidP="003F37D1">
      <w:pPr>
        <w:pStyle w:val="B1"/>
        <w:numPr>
          <w:ilvl w:val="0"/>
          <w:numId w:val="2"/>
        </w:numPr>
        <w:rPr>
          <w:ins w:id="67" w:author="BDBOS1" w:date="2023-08-14T10:49:00Z"/>
          <w:lang w:val="nl-NL"/>
        </w:rPr>
      </w:pPr>
      <w:ins w:id="68" w:author="BDBOS1" w:date="2023-08-14T10:49:00Z">
        <w:r>
          <w:rPr>
            <w:lang w:val="nl-NL"/>
          </w:rPr>
          <w:t>The ACM client’s MC service ID shall have user profile configuration data assigned which gives evidence on required permissions and privileges. This user profile configuration can be found in Table A.X in Annex A.X</w:t>
        </w:r>
      </w:ins>
    </w:p>
    <w:p w14:paraId="003127EF" w14:textId="77777777" w:rsidR="003F37D1" w:rsidRDefault="003F37D1" w:rsidP="003F37D1">
      <w:pPr>
        <w:pStyle w:val="B1"/>
        <w:numPr>
          <w:ilvl w:val="0"/>
          <w:numId w:val="2"/>
        </w:numPr>
        <w:rPr>
          <w:ins w:id="69" w:author="BDBOS1" w:date="2023-08-14T10:49:00Z"/>
          <w:lang w:val="nl-NL"/>
        </w:rPr>
      </w:pPr>
      <w:ins w:id="70" w:author="BDBOS1" w:date="2023-08-14T10:49:00Z">
        <w:r>
          <w:rPr>
            <w:lang w:val="nl-NL"/>
          </w:rPr>
          <w:t>The ACM server will check the ACM client’s authorisation prior to any exchange with partner MC system’s ACM server.</w:t>
        </w:r>
      </w:ins>
    </w:p>
    <w:p w14:paraId="68C9CD36" w14:textId="57CBDCF3" w:rsidR="001E41F3" w:rsidRDefault="001E41F3">
      <w:pPr>
        <w:rPr>
          <w:noProof/>
        </w:rPr>
      </w:pPr>
    </w:p>
    <w:p w14:paraId="5FF5474B"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5FBCF81D" w14:textId="77777777" w:rsidR="00A6439C" w:rsidRPr="00526FC3" w:rsidRDefault="00A6439C" w:rsidP="00A6439C">
      <w:pPr>
        <w:pStyle w:val="berschrift1"/>
      </w:pPr>
      <w:bookmarkStart w:id="71" w:name="_Toc460616239"/>
      <w:bookmarkStart w:id="72" w:name="_Toc460617100"/>
      <w:bookmarkStart w:id="73" w:name="_Toc460662489"/>
      <w:bookmarkStart w:id="74" w:name="_Toc468105563"/>
      <w:bookmarkStart w:id="75" w:name="_Toc468110658"/>
      <w:bookmarkStart w:id="76" w:name="_Toc138278317"/>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71"/>
      <w:bookmarkEnd w:id="72"/>
      <w:bookmarkEnd w:id="73"/>
      <w:bookmarkEnd w:id="74"/>
      <w:bookmarkEnd w:id="75"/>
      <w:bookmarkEnd w:id="76"/>
    </w:p>
    <w:p w14:paraId="6F8751A4" w14:textId="77777777" w:rsidR="00A6439C" w:rsidRPr="00526FC3" w:rsidRDefault="00A6439C" w:rsidP="00A6439C">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r w:rsidRPr="00526FC3">
        <w:rPr>
          <w:rStyle w:val="apple-converted-space"/>
          <w:rFonts w:hint="eastAsia"/>
          <w:color w:val="222222"/>
          <w:lang w:eastAsia="zh-CN"/>
        </w:rPr>
        <w:t>MC service</w:t>
      </w:r>
      <w:r w:rsidRPr="00526FC3">
        <w:rPr>
          <w:rStyle w:val="apple-converted-space"/>
          <w:rFonts w:eastAsia="GulimChe"/>
          <w:color w:val="222222"/>
        </w:rPr>
        <w:t xml:space="preserve"> UE (CSC-4).</w:t>
      </w:r>
    </w:p>
    <w:p w14:paraId="3553EA01" w14:textId="77777777" w:rsidR="00A6439C" w:rsidRPr="00526FC3" w:rsidRDefault="00A6439C" w:rsidP="00A6439C">
      <w:r w:rsidRPr="00526FC3">
        <w:t>MC service user profile configuration data can be configured offline using the CSC-11 reference point.</w:t>
      </w:r>
    </w:p>
    <w:p w14:paraId="6F44F1B7" w14:textId="77777777" w:rsidR="00A6439C" w:rsidRPr="00526FC3" w:rsidRDefault="00A6439C" w:rsidP="00A6439C">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42F9F304" w14:textId="77777777" w:rsidR="00A6439C" w:rsidRPr="00526FC3" w:rsidRDefault="00A6439C" w:rsidP="00A6439C">
      <w:pPr>
        <w:pStyle w:val="B1"/>
        <w:rPr>
          <w:lang w:eastAsia="zh-CN"/>
        </w:rPr>
      </w:pPr>
      <w:r w:rsidRPr="00526FC3">
        <w:rPr>
          <w:lang w:eastAsia="zh-CN"/>
        </w:rPr>
        <w:t>-</w:t>
      </w:r>
      <w:r w:rsidRPr="00526FC3">
        <w:rPr>
          <w:lang w:eastAsia="zh-CN"/>
        </w:rPr>
        <w:tab/>
        <w:t>MCPTT user profile configuration data is specified in 3GPP TS 23.379 [16];</w:t>
      </w:r>
    </w:p>
    <w:p w14:paraId="09ECABE9" w14:textId="77777777" w:rsidR="00A6439C" w:rsidRPr="00526FC3" w:rsidRDefault="00A6439C" w:rsidP="00A6439C">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user profile configuration data is specified in 3GPP TS 23.281 [12];</w:t>
      </w:r>
    </w:p>
    <w:p w14:paraId="578BB9BF" w14:textId="77777777" w:rsidR="00A6439C" w:rsidRDefault="00A6439C" w:rsidP="00A6439C">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user profile configuration data is specified in 3GPP TS 23.282 [13];</w:t>
      </w:r>
      <w:r>
        <w:rPr>
          <w:lang w:eastAsia="zh-CN"/>
        </w:rPr>
        <w:t xml:space="preserve"> and</w:t>
      </w:r>
    </w:p>
    <w:p w14:paraId="2661C5C1" w14:textId="77777777" w:rsidR="00A6439C" w:rsidRDefault="00A6439C" w:rsidP="00A6439C">
      <w:pPr>
        <w:pStyle w:val="B1"/>
        <w:rPr>
          <w:lang w:eastAsia="zh-CN"/>
        </w:rPr>
      </w:pPr>
      <w:r w:rsidRPr="00A82561">
        <w:rPr>
          <w:lang w:eastAsia="zh-CN"/>
        </w:rPr>
        <w:t>-</w:t>
      </w:r>
      <w:r w:rsidRPr="00A82561">
        <w:rPr>
          <w:lang w:eastAsia="zh-CN"/>
        </w:rPr>
        <w:tab/>
        <w:t>Location user profile configuration data is specified in clause A.8.</w:t>
      </w:r>
    </w:p>
    <w:p w14:paraId="24451860" w14:textId="77777777" w:rsidR="003F37D1" w:rsidRPr="00526FC3" w:rsidRDefault="003F37D1" w:rsidP="003F37D1">
      <w:pPr>
        <w:pStyle w:val="B1"/>
        <w:rPr>
          <w:ins w:id="77" w:author="BDBOS1" w:date="2023-08-14T10:49:00Z"/>
          <w:lang w:eastAsia="zh-CN"/>
        </w:rPr>
      </w:pPr>
      <w:ins w:id="78" w:author="BDBOS1" w:date="2023-08-14T10:49:00Z">
        <w:r>
          <w:rPr>
            <w:lang w:eastAsia="zh-CN"/>
          </w:rPr>
          <w:t>-</w:t>
        </w:r>
        <w:r>
          <w:rPr>
            <w:lang w:eastAsia="zh-CN"/>
          </w:rPr>
          <w:tab/>
          <w:t>ACM Client user profile configuration data is specified in clause A.X</w:t>
        </w:r>
      </w:ins>
    </w:p>
    <w:p w14:paraId="42E82C38" w14:textId="77CB0C14" w:rsidR="00A6439C" w:rsidRDefault="00A6439C">
      <w:pPr>
        <w:rPr>
          <w:noProof/>
        </w:rPr>
      </w:pPr>
    </w:p>
    <w:p w14:paraId="38B50C11"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Third</w:t>
      </w:r>
      <w:r w:rsidRPr="00D524D3">
        <w:rPr>
          <w:rFonts w:ascii="Arial" w:hAnsi="Arial" w:cs="Arial"/>
          <w:color w:val="0000FF"/>
          <w:sz w:val="28"/>
          <w:szCs w:val="28"/>
        </w:rPr>
        <w:t xml:space="preserve"> Change * * * *</w:t>
      </w:r>
    </w:p>
    <w:p w14:paraId="1B868C64" w14:textId="77777777" w:rsidR="002F40E0" w:rsidRDefault="002F40E0" w:rsidP="002F40E0">
      <w:pPr>
        <w:pStyle w:val="berschrift1"/>
        <w:rPr>
          <w:ins w:id="79" w:author="BDBOS1" w:date="2023-08-14T10:50:00Z"/>
          <w:lang w:eastAsia="zh-CN"/>
        </w:rPr>
      </w:pPr>
      <w:ins w:id="80" w:author="BDBOS1" w:date="2023-08-14T10:50:00Z">
        <w:r>
          <w:rPr>
            <w:lang w:eastAsia="zh-CN"/>
          </w:rPr>
          <w:t>A.X</w:t>
        </w:r>
        <w:r>
          <w:rPr>
            <w:lang w:eastAsia="zh-CN"/>
          </w:rPr>
          <w:tab/>
          <w:t>ACM client user profile configuration data</w:t>
        </w:r>
      </w:ins>
    </w:p>
    <w:p w14:paraId="13C4A1FC" w14:textId="77777777" w:rsidR="002F40E0" w:rsidRDefault="002F40E0" w:rsidP="002F40E0">
      <w:pPr>
        <w:rPr>
          <w:ins w:id="81" w:author="BDBOS1" w:date="2023-08-14T10:50:00Z"/>
          <w:lang w:eastAsia="zh-CN"/>
        </w:rPr>
      </w:pPr>
      <w:ins w:id="82" w:author="BDBOS1" w:date="2023-08-14T10:50:00Z">
        <w:r>
          <w:rPr>
            <w:lang w:eastAsia="zh-CN"/>
          </w:rPr>
          <w:t>The ACM client user profile configuration data is stored at the MC system’s ACM server. The authorisations of requesting ACM clients will be verified based on valid entries in Table A.X.</w:t>
        </w:r>
      </w:ins>
    </w:p>
    <w:p w14:paraId="79870939" w14:textId="77777777" w:rsidR="002F40E0" w:rsidRPr="00161859" w:rsidRDefault="002F40E0" w:rsidP="002F40E0">
      <w:pPr>
        <w:pStyle w:val="TH"/>
        <w:rPr>
          <w:ins w:id="83" w:author="BDBOS1" w:date="2023-08-14T10:50:00Z"/>
        </w:rPr>
      </w:pPr>
      <w:ins w:id="84" w:author="BDBOS1" w:date="2023-08-14T10:50:00Z">
        <w:r w:rsidRPr="00161859">
          <w:lastRenderedPageBreak/>
          <w:t>Table </w:t>
        </w:r>
        <w:r>
          <w:t>A.X</w:t>
        </w:r>
        <w:r w:rsidRPr="00161859">
          <w:t>: MC service user profile configurations for authorisation of ACMX (on-network)</w:t>
        </w:r>
      </w:ins>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2F40E0" w:rsidRPr="008F5CCA" w14:paraId="68EC8D48" w14:textId="77777777" w:rsidTr="0022358B">
        <w:trPr>
          <w:trHeight w:val="539"/>
          <w:jc w:val="center"/>
          <w:ins w:id="85" w:author="BDBOS1" w:date="2023-08-14T10:50:00Z"/>
        </w:trPr>
        <w:tc>
          <w:tcPr>
            <w:tcW w:w="1967" w:type="dxa"/>
            <w:tcBorders>
              <w:top w:val="single" w:sz="4" w:space="0" w:color="auto"/>
              <w:left w:val="single" w:sz="4" w:space="0" w:color="auto"/>
              <w:bottom w:val="single" w:sz="4" w:space="0" w:color="auto"/>
              <w:right w:val="single" w:sz="4" w:space="0" w:color="auto"/>
            </w:tcBorders>
            <w:vAlign w:val="center"/>
          </w:tcPr>
          <w:p w14:paraId="4C79D740" w14:textId="77777777" w:rsidR="002F40E0" w:rsidRPr="008F5CCA" w:rsidRDefault="002F40E0" w:rsidP="0022358B">
            <w:pPr>
              <w:keepNext/>
              <w:keepLines/>
              <w:spacing w:after="0"/>
              <w:jc w:val="center"/>
              <w:rPr>
                <w:ins w:id="86" w:author="BDBOS1" w:date="2023-08-14T10:50:00Z"/>
                <w:rFonts w:ascii="Arial" w:eastAsia="SimSun" w:hAnsi="Arial"/>
                <w:b/>
                <w:sz w:val="18"/>
                <w:lang w:eastAsia="en-GB"/>
              </w:rPr>
            </w:pPr>
            <w:ins w:id="87" w:author="BDBOS1" w:date="2023-08-14T10:50:00Z">
              <w:r w:rsidRPr="008F5CCA">
                <w:rPr>
                  <w:rFonts w:ascii="Arial" w:eastAsia="SimSun" w:hAnsi="Arial"/>
                  <w:b/>
                  <w:sz w:val="18"/>
                  <w:lang w:eastAsia="en-GB"/>
                </w:rPr>
                <w:t>Reference</w:t>
              </w:r>
            </w:ins>
          </w:p>
        </w:tc>
        <w:tc>
          <w:tcPr>
            <w:tcW w:w="3387" w:type="dxa"/>
            <w:tcBorders>
              <w:top w:val="single" w:sz="4" w:space="0" w:color="auto"/>
              <w:left w:val="single" w:sz="4" w:space="0" w:color="auto"/>
              <w:bottom w:val="single" w:sz="4" w:space="0" w:color="auto"/>
              <w:right w:val="single" w:sz="4" w:space="0" w:color="auto"/>
            </w:tcBorders>
            <w:vAlign w:val="center"/>
            <w:hideMark/>
          </w:tcPr>
          <w:p w14:paraId="7943A2B7" w14:textId="77777777" w:rsidR="002F40E0" w:rsidRPr="008F5CCA" w:rsidRDefault="002F40E0" w:rsidP="0022358B">
            <w:pPr>
              <w:keepNext/>
              <w:keepLines/>
              <w:spacing w:after="0"/>
              <w:jc w:val="center"/>
              <w:rPr>
                <w:ins w:id="88" w:author="BDBOS1" w:date="2023-08-14T10:50:00Z"/>
                <w:rFonts w:ascii="Arial" w:eastAsia="Malgun Gothic" w:hAnsi="Arial"/>
                <w:b/>
                <w:sz w:val="18"/>
                <w:lang w:eastAsia="ko-KR"/>
              </w:rPr>
            </w:pPr>
            <w:ins w:id="89" w:author="BDBOS1" w:date="2023-08-14T10:50:00Z">
              <w:r w:rsidRPr="008F5CCA">
                <w:rPr>
                  <w:rFonts w:ascii="Arial" w:eastAsia="SimSun" w:hAnsi="Arial"/>
                  <w:b/>
                  <w:sz w:val="18"/>
                  <w:lang w:eastAsia="en-GB"/>
                </w:rPr>
                <w:t>Parameter description</w:t>
              </w:r>
            </w:ins>
          </w:p>
        </w:tc>
        <w:tc>
          <w:tcPr>
            <w:tcW w:w="1843" w:type="dxa"/>
            <w:tcBorders>
              <w:top w:val="single" w:sz="4" w:space="0" w:color="auto"/>
              <w:left w:val="single" w:sz="4" w:space="0" w:color="auto"/>
              <w:bottom w:val="single" w:sz="4" w:space="0" w:color="auto"/>
              <w:right w:val="single" w:sz="4" w:space="0" w:color="auto"/>
            </w:tcBorders>
          </w:tcPr>
          <w:p w14:paraId="32C638F9" w14:textId="77777777" w:rsidR="002F40E0" w:rsidRPr="008F5CCA" w:rsidRDefault="002F40E0" w:rsidP="0022358B">
            <w:pPr>
              <w:keepNext/>
              <w:keepLines/>
              <w:spacing w:after="0"/>
              <w:jc w:val="center"/>
              <w:rPr>
                <w:ins w:id="90" w:author="BDBOS1" w:date="2023-08-14T10:50:00Z"/>
                <w:rFonts w:ascii="Arial" w:eastAsia="SimSun" w:hAnsi="Arial"/>
                <w:b/>
                <w:sz w:val="18"/>
                <w:lang w:eastAsia="en-GB"/>
              </w:rPr>
            </w:pPr>
            <w:ins w:id="91" w:author="BDBOS1" w:date="2023-08-14T10:50:00Z">
              <w:r w:rsidRPr="008F5CCA">
                <w:rPr>
                  <w:rFonts w:ascii="Arial" w:eastAsia="SimSun" w:hAnsi="Arial"/>
                  <w:b/>
                  <w:sz w:val="18"/>
                  <w:lang w:eastAsia="en-GB"/>
                </w:rPr>
                <w:t>ACMC</w:t>
              </w:r>
            </w:ins>
          </w:p>
        </w:tc>
        <w:tc>
          <w:tcPr>
            <w:tcW w:w="1843" w:type="dxa"/>
            <w:tcBorders>
              <w:top w:val="single" w:sz="4" w:space="0" w:color="auto"/>
              <w:left w:val="single" w:sz="4" w:space="0" w:color="auto"/>
              <w:bottom w:val="single" w:sz="4" w:space="0" w:color="auto"/>
              <w:right w:val="single" w:sz="4" w:space="0" w:color="auto"/>
            </w:tcBorders>
          </w:tcPr>
          <w:p w14:paraId="798470E9" w14:textId="77777777" w:rsidR="002F40E0" w:rsidRPr="008F5CCA" w:rsidRDefault="002F40E0" w:rsidP="0022358B">
            <w:pPr>
              <w:keepNext/>
              <w:keepLines/>
              <w:spacing w:after="0"/>
              <w:jc w:val="center"/>
              <w:rPr>
                <w:ins w:id="92" w:author="BDBOS1" w:date="2023-08-14T10:50:00Z"/>
                <w:rFonts w:ascii="Arial" w:eastAsia="SimSun" w:hAnsi="Arial"/>
                <w:b/>
                <w:sz w:val="18"/>
                <w:lang w:eastAsia="en-GB"/>
              </w:rPr>
            </w:pPr>
            <w:ins w:id="93" w:author="BDBOS1" w:date="2023-08-14T10:50:00Z">
              <w:r w:rsidRPr="008F5CCA">
                <w:rPr>
                  <w:rFonts w:ascii="Arial" w:eastAsia="SimSun" w:hAnsi="Arial"/>
                  <w:b/>
                  <w:sz w:val="18"/>
                  <w:lang w:eastAsia="en-GB"/>
                </w:rPr>
                <w:t>ACMS</w:t>
              </w:r>
            </w:ins>
          </w:p>
        </w:tc>
      </w:tr>
      <w:tr w:rsidR="002F40E0" w:rsidRPr="008F5CCA" w14:paraId="77910C91" w14:textId="77777777" w:rsidTr="0022358B">
        <w:trPr>
          <w:trHeight w:val="359"/>
          <w:jc w:val="center"/>
          <w:ins w:id="94" w:author="BDBOS1" w:date="2023-08-14T10:50:00Z"/>
        </w:trPr>
        <w:tc>
          <w:tcPr>
            <w:tcW w:w="1967" w:type="dxa"/>
            <w:tcBorders>
              <w:top w:val="single" w:sz="4" w:space="0" w:color="auto"/>
              <w:left w:val="single" w:sz="4" w:space="0" w:color="auto"/>
              <w:bottom w:val="single" w:sz="4" w:space="0" w:color="auto"/>
              <w:right w:val="single" w:sz="4" w:space="0" w:color="auto"/>
            </w:tcBorders>
          </w:tcPr>
          <w:p w14:paraId="55F50010" w14:textId="77777777" w:rsidR="002F40E0" w:rsidRPr="008F5CCA" w:rsidRDefault="002F40E0" w:rsidP="0022358B">
            <w:pPr>
              <w:keepNext/>
              <w:keepLines/>
              <w:spacing w:after="0"/>
              <w:rPr>
                <w:ins w:id="95" w:author="BDBOS1" w:date="2023-08-14T10:50:00Z"/>
                <w:rFonts w:ascii="Arial" w:eastAsia="SimSun" w:hAnsi="Arial"/>
                <w:sz w:val="18"/>
              </w:rPr>
            </w:pPr>
            <w:ins w:id="96" w:author="BDBOS1" w:date="2023-08-14T10:50: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331037C9" w14:textId="77777777" w:rsidR="002F40E0" w:rsidRPr="008F5CCA" w:rsidRDefault="002F40E0" w:rsidP="0022358B">
            <w:pPr>
              <w:keepNext/>
              <w:keepLines/>
              <w:spacing w:after="0"/>
              <w:rPr>
                <w:ins w:id="97" w:author="BDBOS1" w:date="2023-08-14T10:50:00Z"/>
                <w:rFonts w:ascii="Arial" w:eastAsia="SimSun" w:hAnsi="Arial"/>
                <w:sz w:val="18"/>
              </w:rPr>
            </w:pPr>
            <w:ins w:id="98" w:author="BDBOS1" w:date="2023-08-14T10:50:00Z">
              <w:r w:rsidRPr="008F5CCA">
                <w:rPr>
                  <w:rFonts w:ascii="Arial" w:eastAsia="SimSun" w:hAnsi="Arial"/>
                  <w:sz w:val="18"/>
                </w:rPr>
                <w:t>Authorised to perform ACM transactions</w:t>
              </w:r>
            </w:ins>
          </w:p>
        </w:tc>
        <w:tc>
          <w:tcPr>
            <w:tcW w:w="1843" w:type="dxa"/>
            <w:tcBorders>
              <w:top w:val="single" w:sz="4" w:space="0" w:color="auto"/>
              <w:left w:val="single" w:sz="4" w:space="0" w:color="auto"/>
              <w:bottom w:val="single" w:sz="4" w:space="0" w:color="auto"/>
              <w:right w:val="single" w:sz="4" w:space="0" w:color="auto"/>
            </w:tcBorders>
          </w:tcPr>
          <w:p w14:paraId="1038E8EC" w14:textId="77777777" w:rsidR="002F40E0" w:rsidRPr="008F5CCA" w:rsidRDefault="002F40E0" w:rsidP="0022358B">
            <w:pPr>
              <w:keepNext/>
              <w:keepLines/>
              <w:spacing w:after="0"/>
              <w:jc w:val="center"/>
              <w:rPr>
                <w:ins w:id="99" w:author="BDBOS1" w:date="2023-08-14T10:50:00Z"/>
                <w:rFonts w:ascii="Arial" w:eastAsia="SimSun" w:hAnsi="Arial"/>
                <w:sz w:val="18"/>
              </w:rPr>
            </w:pPr>
            <w:ins w:id="100" w:author="BDBOS1" w:date="2023-08-14T10:50: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724C6379" w14:textId="77777777" w:rsidR="002F40E0" w:rsidRPr="008F5CCA" w:rsidRDefault="002F40E0" w:rsidP="0022358B">
            <w:pPr>
              <w:keepNext/>
              <w:keepLines/>
              <w:spacing w:after="0"/>
              <w:jc w:val="center"/>
              <w:rPr>
                <w:ins w:id="101" w:author="BDBOS1" w:date="2023-08-14T10:50:00Z"/>
                <w:rFonts w:ascii="Arial" w:eastAsia="SimSun" w:hAnsi="Arial"/>
                <w:sz w:val="18"/>
              </w:rPr>
            </w:pPr>
            <w:ins w:id="102" w:author="BDBOS1" w:date="2023-08-14T10:50:00Z">
              <w:r w:rsidRPr="008F5CCA">
                <w:rPr>
                  <w:rFonts w:ascii="Arial" w:eastAsia="SimSun" w:hAnsi="Arial"/>
                  <w:sz w:val="18"/>
                </w:rPr>
                <w:t>Y</w:t>
              </w:r>
            </w:ins>
          </w:p>
        </w:tc>
      </w:tr>
      <w:tr w:rsidR="002F40E0" w:rsidRPr="008F5CCA" w14:paraId="26D99B54" w14:textId="77777777" w:rsidTr="0022358B">
        <w:trPr>
          <w:trHeight w:val="359"/>
          <w:jc w:val="center"/>
          <w:ins w:id="103" w:author="BDBOS1" w:date="2023-08-14T10:50:00Z"/>
        </w:trPr>
        <w:tc>
          <w:tcPr>
            <w:tcW w:w="1967" w:type="dxa"/>
            <w:tcBorders>
              <w:top w:val="single" w:sz="4" w:space="0" w:color="auto"/>
              <w:left w:val="single" w:sz="4" w:space="0" w:color="auto"/>
              <w:bottom w:val="single" w:sz="4" w:space="0" w:color="auto"/>
              <w:right w:val="single" w:sz="4" w:space="0" w:color="auto"/>
            </w:tcBorders>
          </w:tcPr>
          <w:p w14:paraId="129C215F" w14:textId="77777777" w:rsidR="002F40E0" w:rsidRPr="008F5CCA" w:rsidRDefault="002F40E0" w:rsidP="0022358B">
            <w:pPr>
              <w:keepNext/>
              <w:keepLines/>
              <w:spacing w:after="0"/>
              <w:rPr>
                <w:ins w:id="104" w:author="BDBOS1" w:date="2023-08-14T10:50:00Z"/>
                <w:rFonts w:ascii="Arial" w:eastAsia="SimSun" w:hAnsi="Arial"/>
                <w:sz w:val="18"/>
              </w:rPr>
            </w:pPr>
            <w:ins w:id="105" w:author="BDBOS1" w:date="2023-08-14T10:50: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0AB8F562" w14:textId="284DE5C8" w:rsidR="002F40E0" w:rsidRPr="008F5CCA" w:rsidRDefault="002F40E0" w:rsidP="0022358B">
            <w:pPr>
              <w:keepNext/>
              <w:keepLines/>
              <w:spacing w:after="0"/>
              <w:rPr>
                <w:ins w:id="106" w:author="BDBOS1" w:date="2023-08-14T10:50:00Z"/>
                <w:rFonts w:ascii="Arial" w:eastAsia="SimSun" w:hAnsi="Arial"/>
                <w:sz w:val="18"/>
              </w:rPr>
            </w:pPr>
            <w:ins w:id="107" w:author="BDBOS1" w:date="2023-08-14T10:50:00Z">
              <w:r w:rsidRPr="008F5CCA">
                <w:rPr>
                  <w:rFonts w:ascii="Arial" w:eastAsia="SimSun" w:hAnsi="Arial"/>
                  <w:sz w:val="18"/>
                </w:rPr>
                <w:t>List of partner MC systems for which user is authorised to perform ACM transactions</w:t>
              </w:r>
            </w:ins>
          </w:p>
        </w:tc>
        <w:tc>
          <w:tcPr>
            <w:tcW w:w="1843" w:type="dxa"/>
            <w:tcBorders>
              <w:top w:val="single" w:sz="4" w:space="0" w:color="auto"/>
              <w:left w:val="single" w:sz="4" w:space="0" w:color="auto"/>
              <w:bottom w:val="single" w:sz="4" w:space="0" w:color="auto"/>
              <w:right w:val="single" w:sz="4" w:space="0" w:color="auto"/>
            </w:tcBorders>
          </w:tcPr>
          <w:p w14:paraId="74AA6918" w14:textId="77777777" w:rsidR="002F40E0" w:rsidRPr="008F5CCA" w:rsidRDefault="002F40E0" w:rsidP="0022358B">
            <w:pPr>
              <w:keepNext/>
              <w:keepLines/>
              <w:spacing w:after="0"/>
              <w:jc w:val="center"/>
              <w:rPr>
                <w:ins w:id="108" w:author="BDBOS1" w:date="2023-08-14T10:50:00Z"/>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488EBC46" w14:textId="77777777" w:rsidR="002F40E0" w:rsidRPr="008F5CCA" w:rsidRDefault="002F40E0" w:rsidP="0022358B">
            <w:pPr>
              <w:keepNext/>
              <w:keepLines/>
              <w:spacing w:after="0"/>
              <w:jc w:val="center"/>
              <w:rPr>
                <w:ins w:id="109" w:author="BDBOS1" w:date="2023-08-14T10:50:00Z"/>
                <w:rFonts w:ascii="Arial" w:eastAsia="SimSun" w:hAnsi="Arial"/>
                <w:sz w:val="18"/>
              </w:rPr>
            </w:pPr>
          </w:p>
        </w:tc>
      </w:tr>
      <w:tr w:rsidR="002F40E0" w:rsidRPr="008F5CCA" w14:paraId="2C4D13CD" w14:textId="77777777" w:rsidTr="0022358B">
        <w:trPr>
          <w:trHeight w:val="359"/>
          <w:jc w:val="center"/>
          <w:ins w:id="110" w:author="BDBOS1" w:date="2023-08-14T10:50:00Z"/>
        </w:trPr>
        <w:tc>
          <w:tcPr>
            <w:tcW w:w="1967" w:type="dxa"/>
            <w:tcBorders>
              <w:top w:val="single" w:sz="4" w:space="0" w:color="auto"/>
              <w:left w:val="single" w:sz="4" w:space="0" w:color="auto"/>
              <w:bottom w:val="single" w:sz="4" w:space="0" w:color="auto"/>
              <w:right w:val="single" w:sz="4" w:space="0" w:color="auto"/>
            </w:tcBorders>
          </w:tcPr>
          <w:p w14:paraId="0528AD73" w14:textId="77777777" w:rsidR="002F40E0" w:rsidRPr="008F5CCA" w:rsidRDefault="002F40E0" w:rsidP="0022358B">
            <w:pPr>
              <w:keepNext/>
              <w:keepLines/>
              <w:spacing w:after="0"/>
              <w:rPr>
                <w:ins w:id="111" w:author="BDBOS1" w:date="2023-08-14T10:50:00Z"/>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492D6A5" w14:textId="77777777" w:rsidR="002F40E0" w:rsidRPr="008F5CCA" w:rsidRDefault="002F40E0" w:rsidP="0022358B">
            <w:pPr>
              <w:keepNext/>
              <w:keepLines/>
              <w:spacing w:after="0"/>
              <w:rPr>
                <w:ins w:id="112" w:author="BDBOS1" w:date="2023-08-14T10:50:00Z"/>
                <w:rFonts w:ascii="Arial" w:eastAsia="SimSun" w:hAnsi="Arial"/>
                <w:sz w:val="18"/>
              </w:rPr>
            </w:pPr>
            <w:ins w:id="113" w:author="BDBOS1" w:date="2023-08-14T10:50:00Z">
              <w:r w:rsidRPr="008F5CCA">
                <w:rPr>
                  <w:rFonts w:ascii="Arial" w:eastAsia="SimSun" w:hAnsi="Arial"/>
                  <w:sz w:val="18"/>
                </w:rPr>
                <w:t>&gt; Identity of partner MC system</w:t>
              </w:r>
            </w:ins>
          </w:p>
        </w:tc>
        <w:tc>
          <w:tcPr>
            <w:tcW w:w="1843" w:type="dxa"/>
            <w:tcBorders>
              <w:top w:val="single" w:sz="4" w:space="0" w:color="auto"/>
              <w:left w:val="single" w:sz="4" w:space="0" w:color="auto"/>
              <w:bottom w:val="single" w:sz="4" w:space="0" w:color="auto"/>
              <w:right w:val="single" w:sz="4" w:space="0" w:color="auto"/>
            </w:tcBorders>
          </w:tcPr>
          <w:p w14:paraId="10411E75" w14:textId="77777777" w:rsidR="002F40E0" w:rsidRPr="008F5CCA" w:rsidRDefault="002F40E0" w:rsidP="0022358B">
            <w:pPr>
              <w:keepNext/>
              <w:keepLines/>
              <w:spacing w:after="0"/>
              <w:jc w:val="center"/>
              <w:rPr>
                <w:ins w:id="114" w:author="BDBOS1" w:date="2023-08-14T10:50:00Z"/>
                <w:rFonts w:ascii="Arial" w:eastAsia="SimSun" w:hAnsi="Arial"/>
                <w:sz w:val="18"/>
              </w:rPr>
            </w:pPr>
            <w:ins w:id="115" w:author="BDBOS1" w:date="2023-08-14T10:50: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2D3A2FEB" w14:textId="77777777" w:rsidR="002F40E0" w:rsidRPr="008F5CCA" w:rsidRDefault="002F40E0" w:rsidP="0022358B">
            <w:pPr>
              <w:keepNext/>
              <w:keepLines/>
              <w:spacing w:after="0"/>
              <w:jc w:val="center"/>
              <w:rPr>
                <w:ins w:id="116" w:author="BDBOS1" w:date="2023-08-14T10:50:00Z"/>
                <w:rFonts w:ascii="Arial" w:eastAsia="SimSun" w:hAnsi="Arial"/>
                <w:sz w:val="18"/>
              </w:rPr>
            </w:pPr>
            <w:ins w:id="117" w:author="BDBOS1" w:date="2023-08-14T10:50:00Z">
              <w:r w:rsidRPr="008F5CCA">
                <w:rPr>
                  <w:rFonts w:ascii="Arial" w:eastAsia="SimSun" w:hAnsi="Arial"/>
                  <w:sz w:val="18"/>
                </w:rPr>
                <w:t>Y</w:t>
              </w:r>
            </w:ins>
          </w:p>
        </w:tc>
      </w:tr>
    </w:tbl>
    <w:p w14:paraId="23FD799D" w14:textId="77777777" w:rsidR="002F40E0" w:rsidRPr="00CA6832" w:rsidRDefault="002F40E0" w:rsidP="002F40E0">
      <w:pPr>
        <w:pStyle w:val="NO"/>
        <w:rPr>
          <w:ins w:id="118" w:author="BDBOS1" w:date="2023-08-14T10:50:00Z"/>
        </w:rPr>
      </w:pPr>
    </w:p>
    <w:p w14:paraId="439B5267" w14:textId="149CA911" w:rsidR="00A6439C" w:rsidRDefault="00A6439C">
      <w:pPr>
        <w:rPr>
          <w:noProof/>
        </w:rPr>
      </w:pPr>
    </w:p>
    <w:p w14:paraId="748D9D5E"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77DB26EA" w14:textId="77777777" w:rsidR="00A6439C" w:rsidRDefault="00A6439C" w:rsidP="00A6439C">
      <w:pPr>
        <w:rPr>
          <w:noProof/>
        </w:rPr>
      </w:pPr>
    </w:p>
    <w:p w14:paraId="590EB030" w14:textId="77777777" w:rsidR="00A6439C" w:rsidRDefault="00A6439C">
      <w:pPr>
        <w:rPr>
          <w:noProof/>
        </w:rPr>
      </w:pPr>
    </w:p>
    <w:sectPr w:rsidR="00A643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85DC8"/>
    <w:multiLevelType w:val="hybridMultilevel"/>
    <w:tmpl w:val="2E0CD862"/>
    <w:lvl w:ilvl="0" w:tplc="1458C50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62084"/>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F40E0"/>
    <w:rsid w:val="00305409"/>
    <w:rsid w:val="003609EF"/>
    <w:rsid w:val="0036231A"/>
    <w:rsid w:val="00374DD4"/>
    <w:rsid w:val="00392AA2"/>
    <w:rsid w:val="003E1A36"/>
    <w:rsid w:val="003F37D1"/>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0A93"/>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439C"/>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BF0E31"/>
    <w:rsid w:val="00C05334"/>
    <w:rsid w:val="00C66BA2"/>
    <w:rsid w:val="00C870F6"/>
    <w:rsid w:val="00C95985"/>
    <w:rsid w:val="00CC5026"/>
    <w:rsid w:val="00CC68D0"/>
    <w:rsid w:val="00CE5C1F"/>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50A"/>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A6439C"/>
    <w:rPr>
      <w:rFonts w:ascii="Times New Roman" w:hAnsi="Times New Roman"/>
      <w:lang w:val="en-GB" w:eastAsia="en-US"/>
    </w:rPr>
  </w:style>
  <w:style w:type="character" w:customStyle="1" w:styleId="berschrift1Zchn">
    <w:name w:val="Überschrift 1 Zchn"/>
    <w:link w:val="berschrift1"/>
    <w:rsid w:val="00A6439C"/>
    <w:rPr>
      <w:rFonts w:ascii="Arial" w:hAnsi="Arial"/>
      <w:sz w:val="36"/>
      <w:lang w:val="en-GB" w:eastAsia="en-US"/>
    </w:rPr>
  </w:style>
  <w:style w:type="character" w:customStyle="1" w:styleId="apple-converted-space">
    <w:name w:val="apple-converted-space"/>
    <w:basedOn w:val="Absatz-Standardschriftart"/>
    <w:rsid w:val="00A6439C"/>
  </w:style>
  <w:style w:type="character" w:customStyle="1" w:styleId="berschrift2Zchn">
    <w:name w:val="Überschrift 2 Zchn"/>
    <w:link w:val="berschrift2"/>
    <w:rsid w:val="003F37D1"/>
    <w:rPr>
      <w:rFonts w:ascii="Arial" w:hAnsi="Arial"/>
      <w:sz w:val="32"/>
      <w:lang w:val="en-GB" w:eastAsia="en-US"/>
    </w:rPr>
  </w:style>
  <w:style w:type="character" w:customStyle="1" w:styleId="THChar">
    <w:name w:val="TH Char"/>
    <w:link w:val="TH"/>
    <w:qFormat/>
    <w:locked/>
    <w:rsid w:val="003F37D1"/>
    <w:rPr>
      <w:rFonts w:ascii="Arial" w:hAnsi="Arial"/>
      <w:b/>
      <w:lang w:val="en-GB" w:eastAsia="en-US"/>
    </w:rPr>
  </w:style>
  <w:style w:type="character" w:customStyle="1" w:styleId="berschrift3Zchn">
    <w:name w:val="Überschrift 3 Zchn"/>
    <w:link w:val="berschrift3"/>
    <w:rsid w:val="003F37D1"/>
    <w:rPr>
      <w:rFonts w:ascii="Arial" w:hAnsi="Arial"/>
      <w:sz w:val="28"/>
      <w:lang w:val="en-GB" w:eastAsia="en-US"/>
    </w:rPr>
  </w:style>
  <w:style w:type="character" w:customStyle="1" w:styleId="NOChar">
    <w:name w:val="NO Char"/>
    <w:link w:val="NO"/>
    <w:locked/>
    <w:rsid w:val="003F3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4F01-4CF3-41F6-8351-4AA248E8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1099</Words>
  <Characters>6591</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6</cp:revision>
  <cp:lastPrinted>1899-12-31T23:00:00Z</cp:lastPrinted>
  <dcterms:created xsi:type="dcterms:W3CDTF">2023-08-14T08:48:00Z</dcterms:created>
  <dcterms:modified xsi:type="dcterms:W3CDTF">2023-08-14T13:58:00Z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